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3B" w:rsidRPr="00A65F3B" w:rsidRDefault="00A65F3B" w:rsidP="00A65F3B">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28"/>
          <w:szCs w:val="28"/>
          <w:lang w:eastAsia="uk-UA"/>
        </w:rPr>
      </w:pPr>
      <w:bookmarkStart w:id="0" w:name="_GoBack"/>
      <w:r w:rsidRPr="00A65F3B">
        <w:rPr>
          <w:rFonts w:ascii="Times New Roman" w:eastAsia="Times New Roman" w:hAnsi="Times New Roman" w:cs="Times New Roman"/>
          <w:b/>
          <w:bCs/>
          <w:color w:val="333333"/>
          <w:kern w:val="36"/>
          <w:sz w:val="28"/>
          <w:szCs w:val="28"/>
          <w:lang w:eastAsia="uk-UA"/>
        </w:rPr>
        <w:t>Положення</w:t>
      </w:r>
      <w:r w:rsidR="001C5283">
        <w:rPr>
          <w:rFonts w:ascii="Times New Roman" w:eastAsia="Times New Roman" w:hAnsi="Times New Roman" w:cs="Times New Roman"/>
          <w:b/>
          <w:bCs/>
          <w:color w:val="333333"/>
          <w:kern w:val="36"/>
          <w:sz w:val="28"/>
          <w:szCs w:val="28"/>
          <w:lang w:eastAsia="uk-UA"/>
        </w:rPr>
        <w:t xml:space="preserve"> Іванівського ліцею </w:t>
      </w:r>
      <w:bookmarkEnd w:id="0"/>
      <w:r w:rsidR="001C5283">
        <w:rPr>
          <w:rFonts w:ascii="Times New Roman" w:eastAsia="Times New Roman" w:hAnsi="Times New Roman" w:cs="Times New Roman"/>
          <w:b/>
          <w:bCs/>
          <w:color w:val="333333"/>
          <w:kern w:val="36"/>
          <w:sz w:val="28"/>
          <w:szCs w:val="28"/>
          <w:lang w:eastAsia="uk-UA"/>
        </w:rPr>
        <w:t xml:space="preserve">Узинської міської ради </w:t>
      </w:r>
      <w:r w:rsidRPr="00A65F3B">
        <w:rPr>
          <w:rFonts w:ascii="Times New Roman" w:eastAsia="Times New Roman" w:hAnsi="Times New Roman" w:cs="Times New Roman"/>
          <w:b/>
          <w:bCs/>
          <w:color w:val="333333"/>
          <w:kern w:val="36"/>
          <w:sz w:val="28"/>
          <w:szCs w:val="28"/>
          <w:lang w:eastAsia="uk-UA"/>
        </w:rPr>
        <w:t xml:space="preserve"> про дистанційну форму здобуття повної загальної середньої освіти</w:t>
      </w:r>
    </w:p>
    <w:p w:rsidR="00A65F3B" w:rsidRPr="00A65F3B" w:rsidRDefault="00A65F3B" w:rsidP="00A65F3B">
      <w:pPr>
        <w:shd w:val="clear" w:color="auto" w:fill="FFFFFF"/>
        <w:spacing w:after="0" w:line="240" w:lineRule="auto"/>
        <w:ind w:right="200"/>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lang w:eastAsia="uk-UA"/>
        </w:rPr>
        <w:t> </w:t>
      </w:r>
    </w:p>
    <w:p w:rsidR="00A65F3B" w:rsidRPr="00A65F3B" w:rsidRDefault="00A65F3B" w:rsidP="00A65F3B">
      <w:pPr>
        <w:shd w:val="clear" w:color="auto" w:fill="FFFFFF"/>
        <w:spacing w:after="0" w:line="240" w:lineRule="auto"/>
        <w:ind w:right="200"/>
        <w:jc w:val="center"/>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lang w:eastAsia="uk-UA"/>
        </w:rPr>
        <w:t> </w:t>
      </w:r>
    </w:p>
    <w:p w:rsidR="00A65F3B" w:rsidRPr="00A65F3B" w:rsidRDefault="00A65F3B" w:rsidP="00A65F3B">
      <w:pPr>
        <w:shd w:val="clear" w:color="auto" w:fill="FFFFFF"/>
        <w:spacing w:after="0" w:line="240" w:lineRule="auto"/>
        <w:ind w:right="200"/>
        <w:jc w:val="center"/>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lang w:eastAsia="uk-UA"/>
        </w:rPr>
        <w:t> </w:t>
      </w:r>
    </w:p>
    <w:p w:rsidR="00A65F3B" w:rsidRPr="00A65F3B" w:rsidRDefault="00A65F3B" w:rsidP="00A65F3B">
      <w:pPr>
        <w:shd w:val="clear" w:color="auto" w:fill="FFFFFF"/>
        <w:spacing w:after="0" w:line="240" w:lineRule="auto"/>
        <w:ind w:right="200"/>
        <w:jc w:val="center"/>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ПОЛОЖЕННЯ</w:t>
      </w:r>
    </w:p>
    <w:p w:rsidR="00A65F3B" w:rsidRPr="00A65F3B" w:rsidRDefault="00A65F3B" w:rsidP="00A65F3B">
      <w:pPr>
        <w:shd w:val="clear" w:color="auto" w:fill="FFFFFF"/>
        <w:spacing w:after="0" w:line="240" w:lineRule="auto"/>
        <w:ind w:left="260"/>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про дистанційну форму здобуття повної загальної середньої освіти</w:t>
      </w:r>
    </w:p>
    <w:p w:rsidR="00A65F3B" w:rsidRPr="00A65F3B" w:rsidRDefault="00A65F3B" w:rsidP="00A65F3B">
      <w:pPr>
        <w:shd w:val="clear" w:color="auto" w:fill="FFFFFF"/>
        <w:spacing w:after="0" w:line="240" w:lineRule="auto"/>
        <w:ind w:left="3420"/>
        <w:jc w:val="both"/>
        <w:rPr>
          <w:rFonts w:ascii="Times New Roman" w:eastAsia="Times New Roman" w:hAnsi="Times New Roman" w:cs="Times New Roman"/>
          <w:color w:val="333333"/>
          <w:sz w:val="28"/>
          <w:szCs w:val="28"/>
          <w:lang w:eastAsia="uk-UA"/>
        </w:rPr>
      </w:pPr>
      <w:bookmarkStart w:id="1" w:name="bookmark3"/>
      <w:r w:rsidRPr="00A65F3B">
        <w:rPr>
          <w:rFonts w:ascii="Times New Roman" w:eastAsia="Times New Roman" w:hAnsi="Times New Roman" w:cs="Times New Roman"/>
          <w:color w:val="25669C"/>
          <w:sz w:val="28"/>
          <w:szCs w:val="28"/>
          <w:u w:val="single"/>
          <w:bdr w:val="none" w:sz="0" w:space="0" w:color="auto" w:frame="1"/>
          <w:lang w:eastAsia="uk-UA"/>
        </w:rPr>
        <w:t>І.  Загальні положення</w:t>
      </w:r>
      <w:bookmarkEnd w:id="1"/>
    </w:p>
    <w:p w:rsidR="00A65F3B" w:rsidRPr="00A65F3B" w:rsidRDefault="00A65F3B" w:rsidP="00A65F3B">
      <w:pPr>
        <w:numPr>
          <w:ilvl w:val="0"/>
          <w:numId w:val="1"/>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Це Положення розроблене на основі наказу МОН України від 08.10.2020 року №1115  «Деякі питання організації дистанційного навчання» , зареєстрованого в Міністерстві юстиції України 2</w:t>
      </w:r>
      <w:r w:rsidR="00B36A5C">
        <w:rPr>
          <w:rFonts w:ascii="Times New Roman" w:eastAsia="Times New Roman" w:hAnsi="Times New Roman" w:cs="Times New Roman"/>
          <w:color w:val="333333"/>
          <w:sz w:val="28"/>
          <w:szCs w:val="28"/>
          <w:bdr w:val="none" w:sz="0" w:space="0" w:color="auto" w:frame="1"/>
          <w:lang w:eastAsia="uk-UA"/>
        </w:rPr>
        <w:t>8 вересня 2020 року за  </w:t>
      </w:r>
      <w:r w:rsidRPr="00A65F3B">
        <w:rPr>
          <w:rFonts w:ascii="Times New Roman" w:eastAsia="Times New Roman" w:hAnsi="Times New Roman" w:cs="Times New Roman"/>
          <w:color w:val="333333"/>
          <w:sz w:val="28"/>
          <w:szCs w:val="28"/>
          <w:bdr w:val="none" w:sz="0" w:space="0" w:color="auto" w:frame="1"/>
          <w:lang w:eastAsia="uk-UA"/>
        </w:rPr>
        <w:t xml:space="preserve">№ 941/35224 і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закладі освіти, який </w:t>
      </w:r>
      <w:proofErr w:type="spellStart"/>
      <w:r w:rsidRPr="00A65F3B">
        <w:rPr>
          <w:rFonts w:ascii="Times New Roman" w:eastAsia="Times New Roman" w:hAnsi="Times New Roman" w:cs="Times New Roman"/>
          <w:color w:val="333333"/>
          <w:sz w:val="28"/>
          <w:szCs w:val="28"/>
          <w:bdr w:val="none" w:sz="0" w:space="0" w:color="auto" w:frame="1"/>
          <w:lang w:eastAsia="uk-UA"/>
        </w:rPr>
        <w:t>забезпечуює</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здобуття повної загальної середньої освіти (далі - заклад освіти).</w:t>
      </w:r>
    </w:p>
    <w:p w:rsidR="00A65F3B" w:rsidRPr="00A65F3B" w:rsidRDefault="00A65F3B" w:rsidP="00A65F3B">
      <w:pPr>
        <w:shd w:val="clear" w:color="auto" w:fill="FFFFFF"/>
        <w:spacing w:after="0" w:line="240" w:lineRule="auto"/>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2. У цьому Полож</w:t>
      </w:r>
      <w:r w:rsidR="00B36A5C">
        <w:rPr>
          <w:rFonts w:ascii="Times New Roman" w:eastAsia="Times New Roman" w:hAnsi="Times New Roman" w:cs="Times New Roman"/>
          <w:color w:val="333333"/>
          <w:sz w:val="28"/>
          <w:szCs w:val="28"/>
          <w:bdr w:val="none" w:sz="0" w:space="0" w:color="auto" w:frame="1"/>
          <w:lang w:eastAsia="uk-UA"/>
        </w:rPr>
        <w:t xml:space="preserve">енні терміни вживаються у таких </w:t>
      </w:r>
      <w:r w:rsidRPr="00A65F3B">
        <w:rPr>
          <w:rFonts w:ascii="Times New Roman" w:eastAsia="Times New Roman" w:hAnsi="Times New Roman" w:cs="Times New Roman"/>
          <w:color w:val="333333"/>
          <w:sz w:val="28"/>
          <w:szCs w:val="28"/>
          <w:bdr w:val="none" w:sz="0" w:space="0" w:color="auto" w:frame="1"/>
          <w:lang w:eastAsia="uk-UA"/>
        </w:rPr>
        <w:t>значеннях:                                                асинхронний режим - взаємодія між суб’єктами дистанційного</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інформаційно-комунікаційні (цифрові) технології дистанційного навчання — технології створення, накопичення, зберігання та доступу до</w:t>
      </w:r>
    </w:p>
    <w:p w:rsidR="00A65F3B" w:rsidRPr="00A65F3B" w:rsidRDefault="00A65F3B" w:rsidP="00A65F3B">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lang w:eastAsia="uk-UA"/>
        </w:rPr>
        <w:lastRenderedPageBreak/>
        <w:t> </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 комунікаційного зв’язку, у тому числі мережі Інтернет;</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w:t>
      </w:r>
      <w:proofErr w:type="spellStart"/>
      <w:r w:rsidRPr="00A65F3B">
        <w:rPr>
          <w:rFonts w:ascii="Times New Roman" w:eastAsia="Times New Roman" w:hAnsi="Times New Roman" w:cs="Times New Roman"/>
          <w:color w:val="333333"/>
          <w:sz w:val="28"/>
          <w:szCs w:val="28"/>
          <w:bdr w:val="none" w:sz="0" w:space="0" w:color="auto" w:frame="1"/>
          <w:lang w:eastAsia="uk-UA"/>
        </w:rPr>
        <w:t>аудіо-</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w:t>
      </w:r>
      <w:proofErr w:type="spellStart"/>
      <w:r w:rsidRPr="00A65F3B">
        <w:rPr>
          <w:rFonts w:ascii="Times New Roman" w:eastAsia="Times New Roman" w:hAnsi="Times New Roman" w:cs="Times New Roman"/>
          <w:color w:val="333333"/>
          <w:sz w:val="28"/>
          <w:szCs w:val="28"/>
          <w:bdr w:val="none" w:sz="0" w:space="0" w:color="auto" w:frame="1"/>
          <w:lang w:eastAsia="uk-UA"/>
        </w:rPr>
        <w:t>відеоконференції</w:t>
      </w:r>
      <w:proofErr w:type="spellEnd"/>
      <w:r w:rsidRPr="00A65F3B">
        <w:rPr>
          <w:rFonts w:ascii="Times New Roman" w:eastAsia="Times New Roman" w:hAnsi="Times New Roman" w:cs="Times New Roman"/>
          <w:color w:val="333333"/>
          <w:sz w:val="28"/>
          <w:szCs w:val="28"/>
          <w:bdr w:val="none" w:sz="0" w:space="0" w:color="auto" w:frame="1"/>
          <w:lang w:eastAsia="uk-UA"/>
        </w:rPr>
        <w:t>;</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 щоденників);</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технології дистанційного навчання - комплекс освітніх технологій (технології розвивального, проектного, змішаного, диференційованого, програмованого, модульного навчання тощо), а також інформаційно- комунікаційних (цифрових) технологій, що дають можливість реалізувати процес дистанційного навчання.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Інші терміни вживаються у значеннях, наведених у Законах України «Про освіту», «Про повну загальну середню освіту».</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3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4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У разі потреби дистанційне навчання може організовуватися за індивідуальним навчальним планом.</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5. 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A65F3B" w:rsidRPr="00A65F3B" w:rsidRDefault="00A65F3B" w:rsidP="00A65F3B">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lang w:eastAsia="uk-UA"/>
        </w:rPr>
        <w:t> </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lastRenderedPageBreak/>
        <w:t>Заклади освіти можуть використовувати державну інформаційно- телекомунікаційну систему (електронну освітню платформу), технічні можливості якої забезпечують дистанційне навчання.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6.Організація освітнього процесу під час дистанційного навчання може передбачати навчальні (у тому числі практичні, лабораторні) заняття, </w:t>
      </w:r>
      <w:proofErr w:type="spellStart"/>
      <w:r w:rsidRPr="00A65F3B">
        <w:rPr>
          <w:rFonts w:ascii="Times New Roman" w:eastAsia="Times New Roman" w:hAnsi="Times New Roman" w:cs="Times New Roman"/>
          <w:color w:val="333333"/>
          <w:sz w:val="28"/>
          <w:szCs w:val="28"/>
          <w:bdr w:val="none" w:sz="0" w:space="0" w:color="auto" w:frame="1"/>
          <w:lang w:eastAsia="uk-UA"/>
        </w:rPr>
        <w:t>корекційно-розвиткові</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заняття, </w:t>
      </w:r>
      <w:proofErr w:type="spellStart"/>
      <w:r w:rsidRPr="00A65F3B">
        <w:rPr>
          <w:rFonts w:ascii="Times New Roman" w:eastAsia="Times New Roman" w:hAnsi="Times New Roman" w:cs="Times New Roman"/>
          <w:color w:val="333333"/>
          <w:sz w:val="28"/>
          <w:szCs w:val="28"/>
          <w:bdr w:val="none" w:sz="0" w:space="0" w:color="auto" w:frame="1"/>
          <w:lang w:eastAsia="uk-UA"/>
        </w:rPr>
        <w:t>вебінари</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w:t>
      </w:r>
      <w:proofErr w:type="spellStart"/>
      <w:r w:rsidRPr="00A65F3B">
        <w:rPr>
          <w:rFonts w:ascii="Times New Roman" w:eastAsia="Times New Roman" w:hAnsi="Times New Roman" w:cs="Times New Roman"/>
          <w:color w:val="333333"/>
          <w:sz w:val="28"/>
          <w:szCs w:val="28"/>
          <w:bdr w:val="none" w:sz="0" w:space="0" w:color="auto" w:frame="1"/>
          <w:lang w:eastAsia="uk-UA"/>
        </w:rPr>
        <w:t>онлайн</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форуми та конференції, самостійну роботу, дослідницьку, пошукову, проектну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7.Отримання навчальних матеріалів, спілкування між суб’єктами дистанційного навчання під час навчальних та </w:t>
      </w:r>
      <w:proofErr w:type="spellStart"/>
      <w:r w:rsidRPr="00A65F3B">
        <w:rPr>
          <w:rFonts w:ascii="Times New Roman" w:eastAsia="Times New Roman" w:hAnsi="Times New Roman" w:cs="Times New Roman"/>
          <w:color w:val="333333"/>
          <w:sz w:val="28"/>
          <w:szCs w:val="28"/>
          <w:bdr w:val="none" w:sz="0" w:space="0" w:color="auto" w:frame="1"/>
          <w:lang w:eastAsia="uk-UA"/>
        </w:rPr>
        <w:t>корекційно-розвиткових</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Педагогічні працівники самостійно визначають режим (синхронний або асинхронний) проведення окремих навчальн</w:t>
      </w:r>
      <w:r w:rsidR="00B36A5C">
        <w:rPr>
          <w:rFonts w:ascii="Times New Roman" w:eastAsia="Times New Roman" w:hAnsi="Times New Roman" w:cs="Times New Roman"/>
          <w:color w:val="333333"/>
          <w:sz w:val="28"/>
          <w:szCs w:val="28"/>
          <w:bdr w:val="none" w:sz="0" w:space="0" w:color="auto" w:frame="1"/>
          <w:lang w:eastAsia="uk-UA"/>
        </w:rPr>
        <w:t>их занять. При цьому не менше 30</w:t>
      </w:r>
      <w:r w:rsidRPr="00A65F3B">
        <w:rPr>
          <w:rFonts w:ascii="Times New Roman" w:eastAsia="Times New Roman" w:hAnsi="Times New Roman" w:cs="Times New Roman"/>
          <w:color w:val="333333"/>
          <w:sz w:val="28"/>
          <w:szCs w:val="28"/>
          <w:bdr w:val="none" w:sz="0" w:space="0" w:color="auto" w:frame="1"/>
          <w:lang w:eastAsia="uk-UA"/>
        </w:rPr>
        <w:t xml:space="preserve">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8.Заклад освіти забезпечує регулярне відстеження результатів навчання учнів, а також надання їм підтримки в освітньому процесі (за потреби).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A65F3B">
        <w:rPr>
          <w:rFonts w:ascii="Times New Roman" w:eastAsia="Times New Roman" w:hAnsi="Times New Roman" w:cs="Times New Roman"/>
          <w:color w:val="333333"/>
          <w:sz w:val="28"/>
          <w:szCs w:val="28"/>
          <w:bdr w:val="none" w:sz="0" w:space="0" w:color="auto" w:frame="1"/>
          <w:lang w:eastAsia="uk-UA"/>
        </w:rPr>
        <w:t>відеоконференц-зв’язку</w:t>
      </w:r>
      <w:proofErr w:type="spellEnd"/>
      <w:r w:rsidRPr="00A65F3B">
        <w:rPr>
          <w:rFonts w:ascii="Times New Roman" w:eastAsia="Times New Roman" w:hAnsi="Times New Roman" w:cs="Times New Roman"/>
          <w:color w:val="333333"/>
          <w:sz w:val="28"/>
          <w:szCs w:val="28"/>
          <w:bdr w:val="none" w:sz="0" w:space="0" w:color="auto" w:frame="1"/>
          <w:lang w:eastAsia="uk-UA"/>
        </w:rPr>
        <w:t>.</w:t>
      </w:r>
    </w:p>
    <w:p w:rsidR="00A65F3B" w:rsidRPr="00A65F3B" w:rsidRDefault="00A65F3B" w:rsidP="00B36A5C">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9.Організація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w:t>
      </w:r>
      <w:r w:rsidR="00B36A5C">
        <w:rPr>
          <w:rFonts w:ascii="Times New Roman" w:eastAsia="Times New Roman" w:hAnsi="Times New Roman" w:cs="Times New Roman"/>
          <w:color w:val="333333"/>
          <w:sz w:val="28"/>
          <w:szCs w:val="28"/>
          <w:lang w:eastAsia="uk-UA"/>
        </w:rPr>
        <w:t xml:space="preserve"> </w:t>
      </w:r>
      <w:r w:rsidRPr="00A65F3B">
        <w:rPr>
          <w:rFonts w:ascii="Times New Roman" w:eastAsia="Times New Roman" w:hAnsi="Times New Roman" w:cs="Times New Roman"/>
          <w:color w:val="333333"/>
          <w:sz w:val="28"/>
          <w:szCs w:val="28"/>
          <w:bdr w:val="none" w:sz="0" w:space="0" w:color="auto" w:frame="1"/>
          <w:lang w:eastAsia="uk-UA"/>
        </w:rPr>
        <w:t xml:space="preserve">тривалості навчальної діяльності з технічними засобами навчання, тривалості виконання завдань для самопідготовки у </w:t>
      </w:r>
      <w:proofErr w:type="spellStart"/>
      <w:r w:rsidRPr="00A65F3B">
        <w:rPr>
          <w:rFonts w:ascii="Times New Roman" w:eastAsia="Times New Roman" w:hAnsi="Times New Roman" w:cs="Times New Roman"/>
          <w:color w:val="333333"/>
          <w:sz w:val="28"/>
          <w:szCs w:val="28"/>
          <w:bdr w:val="none" w:sz="0" w:space="0" w:color="auto" w:frame="1"/>
          <w:lang w:eastAsia="uk-UA"/>
        </w:rPr>
        <w:t>позанавчальний</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час).</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Дистанційне навчання організовується для учнів, які не мають медичних протипоказань до занять із комп’ютерною технікою.</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lastRenderedPageBreak/>
        <w:t>10.Дистанційне навчання осіб із особливими освітніми потребами здійснюється з урахуванням індивідуальної програми розвитку.</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11.Облік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освіти для організації дистанційного навчання може використовуватися електронний розклад занять, електронний класний журнал/що денники.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12.Облік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Закону України «Про повну загальну середню освіту».</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w:t>
      </w:r>
      <w:proofErr w:type="spellStart"/>
      <w:r w:rsidRPr="00A65F3B">
        <w:rPr>
          <w:rFonts w:ascii="Times New Roman" w:eastAsia="Times New Roman" w:hAnsi="Times New Roman" w:cs="Times New Roman"/>
          <w:color w:val="333333"/>
          <w:sz w:val="28"/>
          <w:szCs w:val="28"/>
          <w:bdr w:val="none" w:sz="0" w:space="0" w:color="auto" w:frame="1"/>
          <w:lang w:eastAsia="uk-UA"/>
        </w:rPr>
        <w:t>аудіо-</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w:t>
      </w:r>
      <w:proofErr w:type="spellStart"/>
      <w:r w:rsidRPr="00A65F3B">
        <w:rPr>
          <w:rFonts w:ascii="Times New Roman" w:eastAsia="Times New Roman" w:hAnsi="Times New Roman" w:cs="Times New Roman"/>
          <w:color w:val="333333"/>
          <w:sz w:val="28"/>
          <w:szCs w:val="28"/>
          <w:bdr w:val="none" w:sz="0" w:space="0" w:color="auto" w:frame="1"/>
          <w:lang w:eastAsia="uk-UA"/>
        </w:rPr>
        <w:t>відеоконференцзв’язку</w:t>
      </w:r>
      <w:proofErr w:type="spellEnd"/>
      <w:r w:rsidRPr="00A65F3B">
        <w:rPr>
          <w:rFonts w:ascii="Times New Roman" w:eastAsia="Times New Roman" w:hAnsi="Times New Roman" w:cs="Times New Roman"/>
          <w:color w:val="333333"/>
          <w:sz w:val="28"/>
          <w:szCs w:val="28"/>
          <w:bdr w:val="none" w:sz="0" w:space="0" w:color="auto" w:frame="1"/>
          <w:lang w:eastAsia="uk-UA"/>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13.Батьки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A65F3B" w:rsidRPr="00A65F3B" w:rsidRDefault="00A65F3B" w:rsidP="00A65F3B">
      <w:pPr>
        <w:shd w:val="clear" w:color="auto" w:fill="FFFFFF"/>
        <w:spacing w:after="0" w:line="240" w:lineRule="auto"/>
        <w:ind w:right="620"/>
        <w:jc w:val="center"/>
        <w:rPr>
          <w:rFonts w:ascii="Times New Roman" w:eastAsia="Times New Roman" w:hAnsi="Times New Roman" w:cs="Times New Roman"/>
          <w:color w:val="333333"/>
          <w:sz w:val="28"/>
          <w:szCs w:val="28"/>
          <w:lang w:eastAsia="uk-UA"/>
        </w:rPr>
      </w:pPr>
      <w:bookmarkStart w:id="2" w:name="bookmark4"/>
      <w:r w:rsidRPr="00A65F3B">
        <w:rPr>
          <w:rFonts w:ascii="Times New Roman" w:eastAsia="Times New Roman" w:hAnsi="Times New Roman" w:cs="Times New Roman"/>
          <w:color w:val="25669C"/>
          <w:sz w:val="28"/>
          <w:szCs w:val="28"/>
          <w:u w:val="single"/>
          <w:bdr w:val="none" w:sz="0" w:space="0" w:color="auto" w:frame="1"/>
          <w:lang w:eastAsia="uk-UA"/>
        </w:rPr>
        <w:lastRenderedPageBreak/>
        <w:t>II. Організація здобуття освіти за дистанційною формою</w:t>
      </w:r>
      <w:r w:rsidRPr="00A65F3B">
        <w:rPr>
          <w:rFonts w:ascii="Times New Roman" w:eastAsia="Times New Roman" w:hAnsi="Times New Roman" w:cs="Times New Roman"/>
          <w:color w:val="25669C"/>
          <w:sz w:val="28"/>
          <w:szCs w:val="28"/>
          <w:u w:val="single"/>
          <w:bdr w:val="none" w:sz="0" w:space="0" w:color="auto" w:frame="1"/>
          <w:lang w:eastAsia="uk-UA"/>
        </w:rPr>
        <w:br/>
        <w:t>(як окремою формою здобуття освіти)</w:t>
      </w:r>
      <w:bookmarkEnd w:id="2"/>
    </w:p>
    <w:p w:rsidR="00A65F3B" w:rsidRPr="00A65F3B" w:rsidRDefault="00A65F3B" w:rsidP="00A65F3B">
      <w:pPr>
        <w:numPr>
          <w:ilvl w:val="0"/>
          <w:numId w:val="2"/>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Організація здобуття освіти за дистанційною формою (як окремою формою здобуття освіти) може здійснюватися для осіб, які:</w:t>
      </w:r>
    </w:p>
    <w:p w:rsidR="00A65F3B" w:rsidRPr="00A65F3B" w:rsidRDefault="00A65F3B" w:rsidP="00A65F3B">
      <w:pPr>
        <w:numPr>
          <w:ilvl w:val="0"/>
          <w:numId w:val="3"/>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не можуть відвідувати навчальні заняття в закладах освіти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rsidR="00A65F3B" w:rsidRPr="00A65F3B" w:rsidRDefault="00A65F3B" w:rsidP="00A65F3B">
      <w:pPr>
        <w:numPr>
          <w:ilvl w:val="0"/>
          <w:numId w:val="3"/>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A65F3B" w:rsidRPr="00A65F3B" w:rsidRDefault="00A65F3B" w:rsidP="00A65F3B">
      <w:pPr>
        <w:numPr>
          <w:ilvl w:val="0"/>
          <w:numId w:val="4"/>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A65F3B" w:rsidRPr="00A65F3B" w:rsidRDefault="00A65F3B" w:rsidP="00A65F3B">
      <w:pPr>
        <w:numPr>
          <w:ilvl w:val="0"/>
          <w:numId w:val="4"/>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Організація здобуття освіти за дистанційною формою здійснюється закладом освіти на підставі рішення педагогічної ради, за наявності навчально- методичного та системотехнічного забезпечення (відповідно до розділу IV цього Положення).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На веб-сайті закладу освіти (за його відсутності - на веб-сайті засновника) оприлюднюється інформація про забезпечення ним здобуття освіти за дистанційною формою.</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Для організації дистанційної форми здобуття освіти заклад освіти створює у своєму складі класи з дистанційною формою здобуття освіти.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Наповнюваність класів визначається відповідно до Закону України «Про повну загальну середню освіту».</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Заклади освіти можуть створювати внутрішні структурні підрозділи, що забезпечують організацію здобуття освіти за дистанційною формою (центри дистанційного навчання тощо).</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 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A65F3B" w:rsidRPr="00A65F3B" w:rsidRDefault="00A65F3B" w:rsidP="00A65F3B">
      <w:pPr>
        <w:numPr>
          <w:ilvl w:val="0"/>
          <w:numId w:val="5"/>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Зарахування (переведення) на дистанційну форму здобуття освіти здійснюється за наказом керівника закладу освіти на підставі особистої </w:t>
      </w:r>
      <w:r w:rsidRPr="00A65F3B">
        <w:rPr>
          <w:rFonts w:ascii="Times New Roman" w:eastAsia="Times New Roman" w:hAnsi="Times New Roman" w:cs="Times New Roman"/>
          <w:color w:val="333333"/>
          <w:sz w:val="28"/>
          <w:szCs w:val="28"/>
          <w:bdr w:val="none" w:sz="0" w:space="0" w:color="auto" w:frame="1"/>
          <w:lang w:eastAsia="uk-UA"/>
        </w:rPr>
        <w:lastRenderedPageBreak/>
        <w:t xml:space="preserve">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w:t>
      </w:r>
      <w:proofErr w:type="spellStart"/>
      <w:r w:rsidRPr="00A65F3B">
        <w:rPr>
          <w:rFonts w:ascii="Times New Roman" w:eastAsia="Times New Roman" w:hAnsi="Times New Roman" w:cs="Times New Roman"/>
          <w:color w:val="333333"/>
          <w:sz w:val="28"/>
          <w:szCs w:val="28"/>
          <w:bdr w:val="none" w:sz="0" w:space="0" w:color="auto" w:frame="1"/>
          <w:lang w:eastAsia="uk-UA"/>
        </w:rPr>
        <w:t>аудіо-</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w:t>
      </w:r>
      <w:proofErr w:type="spellStart"/>
      <w:r w:rsidRPr="00A65F3B">
        <w:rPr>
          <w:rFonts w:ascii="Times New Roman" w:eastAsia="Times New Roman" w:hAnsi="Times New Roman" w:cs="Times New Roman"/>
          <w:color w:val="333333"/>
          <w:sz w:val="28"/>
          <w:szCs w:val="28"/>
          <w:bdr w:val="none" w:sz="0" w:space="0" w:color="auto" w:frame="1"/>
          <w:lang w:eastAsia="uk-UA"/>
        </w:rPr>
        <w:t>відеоконференцзв’язку</w:t>
      </w:r>
      <w:proofErr w:type="spellEnd"/>
      <w:r w:rsidRPr="00A65F3B">
        <w:rPr>
          <w:rFonts w:ascii="Times New Roman" w:eastAsia="Times New Roman" w:hAnsi="Times New Roman" w:cs="Times New Roman"/>
          <w:color w:val="333333"/>
          <w:sz w:val="28"/>
          <w:szCs w:val="28"/>
          <w:bdr w:val="none" w:sz="0" w:space="0" w:color="auto" w:frame="1"/>
          <w:lang w:eastAsia="uk-UA"/>
        </w:rPr>
        <w:t>).</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A65F3B" w:rsidRPr="00A65F3B" w:rsidRDefault="00A65F3B" w:rsidP="00A65F3B">
      <w:pPr>
        <w:numPr>
          <w:ilvl w:val="0"/>
          <w:numId w:val="6"/>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У разі встановлення у таких учнів початкового рівня навчальних досягнень з предмета(</w:t>
      </w:r>
      <w:proofErr w:type="spellStart"/>
      <w:r w:rsidRPr="00A65F3B">
        <w:rPr>
          <w:rFonts w:ascii="Times New Roman" w:eastAsia="Times New Roman" w:hAnsi="Times New Roman" w:cs="Times New Roman"/>
          <w:color w:val="333333"/>
          <w:sz w:val="28"/>
          <w:szCs w:val="28"/>
          <w:bdr w:val="none" w:sz="0" w:space="0" w:color="auto" w:frame="1"/>
          <w:lang w:eastAsia="uk-UA"/>
        </w:rPr>
        <w:t>ів</w:t>
      </w:r>
      <w:proofErr w:type="spellEnd"/>
      <w:r w:rsidRPr="00A65F3B">
        <w:rPr>
          <w:rFonts w:ascii="Times New Roman" w:eastAsia="Times New Roman" w:hAnsi="Times New Roman" w:cs="Times New Roman"/>
          <w:color w:val="333333"/>
          <w:sz w:val="28"/>
          <w:szCs w:val="28"/>
          <w:bdr w:val="none" w:sz="0" w:space="0" w:color="auto" w:frame="1"/>
          <w:lang w:eastAsia="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rsidR="00A65F3B" w:rsidRPr="00A65F3B" w:rsidRDefault="00A65F3B" w:rsidP="00A65F3B">
      <w:pPr>
        <w:numPr>
          <w:ilvl w:val="0"/>
          <w:numId w:val="7"/>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bookmarkStart w:id="3" w:name="bookmark5"/>
      <w:r w:rsidRPr="00A65F3B">
        <w:rPr>
          <w:rFonts w:ascii="Times New Roman" w:eastAsia="Times New Roman" w:hAnsi="Times New Roman" w:cs="Times New Roman"/>
          <w:color w:val="25669C"/>
          <w:sz w:val="28"/>
          <w:szCs w:val="28"/>
          <w:u w:val="single"/>
          <w:bdr w:val="none" w:sz="0" w:space="0" w:color="auto" w:frame="1"/>
          <w:lang w:eastAsia="uk-UA"/>
        </w:rPr>
        <w:t>Організація освітнього процесу з використанням технологій дистанційного навчання</w:t>
      </w:r>
      <w:bookmarkEnd w:id="3"/>
    </w:p>
    <w:p w:rsidR="00A65F3B" w:rsidRPr="00A65F3B" w:rsidRDefault="00A65F3B" w:rsidP="00A65F3B">
      <w:pPr>
        <w:numPr>
          <w:ilvl w:val="0"/>
          <w:numId w:val="8"/>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Технології дистанційного навчання можуть використовуватися закладами освіти під час організації здобуття освіти за різними формами (очною (денною, вечірньою), заочною, мережевою, </w:t>
      </w:r>
      <w:proofErr w:type="spellStart"/>
      <w:r w:rsidRPr="00A65F3B">
        <w:rPr>
          <w:rFonts w:ascii="Times New Roman" w:eastAsia="Times New Roman" w:hAnsi="Times New Roman" w:cs="Times New Roman"/>
          <w:color w:val="333333"/>
          <w:sz w:val="28"/>
          <w:szCs w:val="28"/>
          <w:bdr w:val="none" w:sz="0" w:space="0" w:color="auto" w:frame="1"/>
          <w:lang w:eastAsia="uk-UA"/>
        </w:rPr>
        <w:t>екстернатною</w:t>
      </w:r>
      <w:proofErr w:type="spellEnd"/>
      <w:r w:rsidRPr="00A65F3B">
        <w:rPr>
          <w:rFonts w:ascii="Times New Roman" w:eastAsia="Times New Roman" w:hAnsi="Times New Roman" w:cs="Times New Roman"/>
          <w:color w:val="333333"/>
          <w:sz w:val="28"/>
          <w:szCs w:val="28"/>
          <w:bdr w:val="none" w:sz="0" w:space="0" w:color="auto" w:frame="1"/>
          <w:lang w:eastAsia="uk-UA"/>
        </w:rPr>
        <w:t>, сімейною (домашньою), педагогічним патронажем).</w:t>
      </w:r>
    </w:p>
    <w:p w:rsidR="00A65F3B" w:rsidRPr="00A65F3B" w:rsidRDefault="00A65F3B" w:rsidP="00A65F3B">
      <w:pPr>
        <w:numPr>
          <w:ilvl w:val="0"/>
          <w:numId w:val="8"/>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Технології дистанційного навчання під час організації здобуття освіти за різними формами можуть використовуватися для: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1) забезпечення вивчення окремих навчальних предметів (інтегрованих курсів) або їх окремих тем, впровадження профільного навчання;</w:t>
      </w:r>
    </w:p>
    <w:p w:rsidR="00A65F3B" w:rsidRPr="00A65F3B" w:rsidRDefault="00A65F3B" w:rsidP="00A65F3B">
      <w:pPr>
        <w:numPr>
          <w:ilvl w:val="0"/>
          <w:numId w:val="9"/>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забезпечення проведення окремих навчальних занять і консультацій, оцінювання результатів навчання учнів;</w:t>
      </w:r>
    </w:p>
    <w:p w:rsidR="00A65F3B" w:rsidRPr="00A65F3B" w:rsidRDefault="00A65F3B" w:rsidP="00A65F3B">
      <w:pPr>
        <w:numPr>
          <w:ilvl w:val="0"/>
          <w:numId w:val="9"/>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A65F3B" w:rsidRPr="00A65F3B" w:rsidRDefault="00A65F3B" w:rsidP="00A65F3B">
      <w:pPr>
        <w:numPr>
          <w:ilvl w:val="0"/>
          <w:numId w:val="9"/>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підпункті 2 пункту 1 розділу II цього Положення);</w:t>
      </w:r>
    </w:p>
    <w:p w:rsidR="00A65F3B" w:rsidRPr="00A65F3B" w:rsidRDefault="00A65F3B" w:rsidP="00A65F3B">
      <w:pPr>
        <w:numPr>
          <w:ilvl w:val="0"/>
          <w:numId w:val="9"/>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освіти (далі - надзвичайні обставини);</w:t>
      </w:r>
    </w:p>
    <w:p w:rsidR="00A65F3B" w:rsidRPr="00A65F3B" w:rsidRDefault="00A65F3B" w:rsidP="00A65F3B">
      <w:pPr>
        <w:numPr>
          <w:ilvl w:val="0"/>
          <w:numId w:val="9"/>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забезпечення проведення (надання) додаткових </w:t>
      </w:r>
      <w:proofErr w:type="spellStart"/>
      <w:r w:rsidRPr="00A65F3B">
        <w:rPr>
          <w:rFonts w:ascii="Times New Roman" w:eastAsia="Times New Roman" w:hAnsi="Times New Roman" w:cs="Times New Roman"/>
          <w:color w:val="333333"/>
          <w:sz w:val="28"/>
          <w:szCs w:val="28"/>
          <w:bdr w:val="none" w:sz="0" w:space="0" w:color="auto" w:frame="1"/>
          <w:lang w:eastAsia="uk-UA"/>
        </w:rPr>
        <w:t>психолого-</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педагогічних і </w:t>
      </w:r>
      <w:proofErr w:type="spellStart"/>
      <w:r w:rsidRPr="00A65F3B">
        <w:rPr>
          <w:rFonts w:ascii="Times New Roman" w:eastAsia="Times New Roman" w:hAnsi="Times New Roman" w:cs="Times New Roman"/>
          <w:color w:val="333333"/>
          <w:sz w:val="28"/>
          <w:szCs w:val="28"/>
          <w:bdr w:val="none" w:sz="0" w:space="0" w:color="auto" w:frame="1"/>
          <w:lang w:eastAsia="uk-UA"/>
        </w:rPr>
        <w:t>корекційно-розвиткових</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w:t>
      </w:r>
      <w:r w:rsidRPr="00A65F3B">
        <w:rPr>
          <w:rFonts w:ascii="Times New Roman" w:eastAsia="Times New Roman" w:hAnsi="Times New Roman" w:cs="Times New Roman"/>
          <w:color w:val="333333"/>
          <w:sz w:val="28"/>
          <w:szCs w:val="28"/>
          <w:bdr w:val="none" w:sz="0" w:space="0" w:color="auto" w:frame="1"/>
          <w:lang w:eastAsia="uk-UA"/>
        </w:rPr>
        <w:lastRenderedPageBreak/>
        <w:t>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A65F3B" w:rsidRPr="00A65F3B" w:rsidRDefault="00A65F3B" w:rsidP="00A65F3B">
      <w:pPr>
        <w:numPr>
          <w:ilvl w:val="0"/>
          <w:numId w:val="10"/>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w:t>
      </w:r>
      <w:proofErr w:type="spellStart"/>
      <w:r w:rsidRPr="00A65F3B">
        <w:rPr>
          <w:rFonts w:ascii="Times New Roman" w:eastAsia="Times New Roman" w:hAnsi="Times New Roman" w:cs="Times New Roman"/>
          <w:color w:val="333333"/>
          <w:sz w:val="28"/>
          <w:szCs w:val="28"/>
          <w:bdr w:val="none" w:sz="0" w:space="0" w:color="auto" w:frame="1"/>
          <w:lang w:eastAsia="uk-UA"/>
        </w:rPr>
        <w:t>аудіо-</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w:t>
      </w:r>
      <w:proofErr w:type="spellStart"/>
      <w:r w:rsidRPr="00A65F3B">
        <w:rPr>
          <w:rFonts w:ascii="Times New Roman" w:eastAsia="Times New Roman" w:hAnsi="Times New Roman" w:cs="Times New Roman"/>
          <w:color w:val="333333"/>
          <w:sz w:val="28"/>
          <w:szCs w:val="28"/>
          <w:bdr w:val="none" w:sz="0" w:space="0" w:color="auto" w:frame="1"/>
          <w:lang w:eastAsia="uk-UA"/>
        </w:rPr>
        <w:t>відеоконференцзв’язку</w:t>
      </w:r>
      <w:proofErr w:type="spellEnd"/>
      <w:r w:rsidRPr="00A65F3B">
        <w:rPr>
          <w:rFonts w:ascii="Times New Roman" w:eastAsia="Times New Roman" w:hAnsi="Times New Roman" w:cs="Times New Roman"/>
          <w:color w:val="333333"/>
          <w:sz w:val="28"/>
          <w:szCs w:val="28"/>
          <w:bdr w:val="none" w:sz="0" w:space="0" w:color="auto" w:frame="1"/>
          <w:lang w:eastAsia="uk-UA"/>
        </w:rPr>
        <w:t>).</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A65F3B" w:rsidRPr="00A65F3B" w:rsidRDefault="00A65F3B" w:rsidP="00A65F3B">
      <w:pPr>
        <w:numPr>
          <w:ilvl w:val="0"/>
          <w:numId w:val="11"/>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Технології дистанційного навчання під час здобуття освіти за різними формами можуть використовуватися за наявності навчально- методичного та системотехнічного забезпечення відповідно до розділу IV цього Положення.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І цього Положення.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w:t>
      </w:r>
      <w:r w:rsidRPr="00A65F3B">
        <w:rPr>
          <w:rFonts w:ascii="Times New Roman" w:eastAsia="Times New Roman" w:hAnsi="Times New Roman" w:cs="Times New Roman"/>
          <w:color w:val="333333"/>
          <w:sz w:val="28"/>
          <w:szCs w:val="28"/>
          <w:bdr w:val="none" w:sz="0" w:space="0" w:color="auto" w:frame="1"/>
          <w:lang w:eastAsia="uk-UA"/>
        </w:rPr>
        <w:lastRenderedPageBreak/>
        <w:t>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A65F3B" w:rsidRPr="00A65F3B" w:rsidRDefault="00A65F3B" w:rsidP="00A65F3B">
      <w:pPr>
        <w:numPr>
          <w:ilvl w:val="0"/>
          <w:numId w:val="12"/>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Графік проведення (надання) додаткових психолого-педагогічних і </w:t>
      </w:r>
      <w:proofErr w:type="spellStart"/>
      <w:r w:rsidRPr="00A65F3B">
        <w:rPr>
          <w:rFonts w:ascii="Times New Roman" w:eastAsia="Times New Roman" w:hAnsi="Times New Roman" w:cs="Times New Roman"/>
          <w:color w:val="333333"/>
          <w:sz w:val="28"/>
          <w:szCs w:val="28"/>
          <w:bdr w:val="none" w:sz="0" w:space="0" w:color="auto" w:frame="1"/>
          <w:lang w:eastAsia="uk-UA"/>
        </w:rPr>
        <w:t>корекційно-розвиткових</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занять (послуг) із використанням технологій дистанційного навчання затверджується керівником закладу освіти.</w:t>
      </w:r>
    </w:p>
    <w:p w:rsidR="00A65F3B" w:rsidRPr="00A65F3B" w:rsidRDefault="00A65F3B" w:rsidP="00A65F3B">
      <w:pPr>
        <w:numPr>
          <w:ilvl w:val="0"/>
          <w:numId w:val="13"/>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bookmarkStart w:id="4" w:name="bookmark6"/>
      <w:r w:rsidRPr="00A65F3B">
        <w:rPr>
          <w:rFonts w:ascii="Times New Roman" w:eastAsia="Times New Roman" w:hAnsi="Times New Roman" w:cs="Times New Roman"/>
          <w:color w:val="25669C"/>
          <w:sz w:val="28"/>
          <w:szCs w:val="28"/>
          <w:u w:val="single"/>
          <w:bdr w:val="none" w:sz="0" w:space="0" w:color="auto" w:frame="1"/>
          <w:lang w:eastAsia="uk-UA"/>
        </w:rPr>
        <w:t>Забезпечення дистанційного навчання</w:t>
      </w:r>
      <w:bookmarkEnd w:id="4"/>
    </w:p>
    <w:p w:rsidR="00A65F3B" w:rsidRPr="00A65F3B" w:rsidRDefault="00A65F3B" w:rsidP="00A65F3B">
      <w:pPr>
        <w:numPr>
          <w:ilvl w:val="0"/>
          <w:numId w:val="14"/>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Навчально-методичне забезпечення дистанційного навчання включає:</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рекомендації щодо організації дистанційного навчання в закладах</w:t>
      </w:r>
    </w:p>
    <w:p w:rsidR="00A65F3B" w:rsidRPr="00A65F3B" w:rsidRDefault="00A65F3B" w:rsidP="00A65F3B">
      <w:pPr>
        <w:shd w:val="clear" w:color="auto" w:fill="FFFFFF"/>
        <w:spacing w:after="0" w:line="240" w:lineRule="auto"/>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освіти;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змістовне, дидактичне та методичне наповнення електронних освітніх ресурсів з навчальних предметів (інтегрованих курсів).</w:t>
      </w:r>
    </w:p>
    <w:p w:rsidR="00A65F3B" w:rsidRPr="00A65F3B" w:rsidRDefault="00A65F3B" w:rsidP="00A65F3B">
      <w:pPr>
        <w:numPr>
          <w:ilvl w:val="0"/>
          <w:numId w:val="15"/>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Системотехнічне забезпечення дистанційного навчання в закладі освіти забезпечує засновник закладу освіти.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Системотехнічне забезпечення дистанційного навчання в закладі освіти включає:</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апаратні засоби (персональні комп’ютери, мережеве обладнання, джерела безперебійного живлення, сервери, обладнання для </w:t>
      </w:r>
      <w:proofErr w:type="spellStart"/>
      <w:r w:rsidRPr="00A65F3B">
        <w:rPr>
          <w:rFonts w:ascii="Times New Roman" w:eastAsia="Times New Roman" w:hAnsi="Times New Roman" w:cs="Times New Roman"/>
          <w:color w:val="333333"/>
          <w:sz w:val="28"/>
          <w:szCs w:val="28"/>
          <w:bdr w:val="none" w:sz="0" w:space="0" w:color="auto" w:frame="1"/>
          <w:lang w:eastAsia="uk-UA"/>
        </w:rPr>
        <w:t>відеоконференц-</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електронні освітні ресурси з навчальних предметів (інтегрованих курсів), що необхідні для забезпечення дистанційного навчання.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5 жовтня 2012 р. за № 1695/22007.</w:t>
      </w:r>
    </w:p>
    <w:p w:rsidR="00A65F3B" w:rsidRPr="00A65F3B" w:rsidRDefault="00A65F3B" w:rsidP="00A65F3B">
      <w:pPr>
        <w:numPr>
          <w:ilvl w:val="0"/>
          <w:numId w:val="16"/>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lastRenderedPageBreak/>
        <w:t>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A65F3B" w:rsidRPr="00A65F3B" w:rsidRDefault="00A65F3B" w:rsidP="00A65F3B">
      <w:pPr>
        <w:numPr>
          <w:ilvl w:val="0"/>
          <w:numId w:val="16"/>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A65F3B" w:rsidRPr="00A65F3B" w:rsidRDefault="00A65F3B" w:rsidP="00A65F3B">
      <w:pPr>
        <w:numPr>
          <w:ilvl w:val="0"/>
          <w:numId w:val="16"/>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 xml:space="preserve">Педагогічні працівники, які організовують дистанційне навчання, мають підвищувати свою кваліфікацію щодо використання інформаційно- 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A65F3B">
        <w:rPr>
          <w:rFonts w:ascii="Times New Roman" w:eastAsia="Times New Roman" w:hAnsi="Times New Roman" w:cs="Times New Roman"/>
          <w:color w:val="333333"/>
          <w:sz w:val="28"/>
          <w:szCs w:val="28"/>
          <w:bdr w:val="none" w:sz="0" w:space="0" w:color="auto" w:frame="1"/>
          <w:lang w:eastAsia="uk-UA"/>
        </w:rPr>
        <w:t>інформальної</w:t>
      </w:r>
      <w:proofErr w:type="spellEnd"/>
      <w:r w:rsidRPr="00A65F3B">
        <w:rPr>
          <w:rFonts w:ascii="Times New Roman" w:eastAsia="Times New Roman" w:hAnsi="Times New Roman" w:cs="Times New Roman"/>
          <w:color w:val="333333"/>
          <w:sz w:val="28"/>
          <w:szCs w:val="28"/>
          <w:bdr w:val="none" w:sz="0" w:space="0" w:color="auto" w:frame="1"/>
          <w:lang w:eastAsia="uk-UA"/>
        </w:rPr>
        <w:t xml:space="preserve"> освіти в порядку, визначеному законодавством.</w:t>
      </w:r>
    </w:p>
    <w:p w:rsidR="00A65F3B" w:rsidRPr="00B36A5C" w:rsidRDefault="00A65F3B" w:rsidP="00B36A5C">
      <w:pPr>
        <w:numPr>
          <w:ilvl w:val="0"/>
          <w:numId w:val="16"/>
        </w:numPr>
        <w:shd w:val="clear" w:color="auto" w:fill="FFFFFF"/>
        <w:spacing w:after="0" w:line="240" w:lineRule="auto"/>
        <w:ind w:left="225" w:right="225"/>
        <w:jc w:val="both"/>
        <w:rPr>
          <w:rFonts w:ascii="Times New Roman" w:eastAsia="Times New Roman" w:hAnsi="Times New Roman" w:cs="Times New Roman"/>
          <w:color w:val="333333"/>
          <w:sz w:val="28"/>
          <w:szCs w:val="28"/>
          <w:lang w:eastAsia="uk-UA"/>
        </w:rPr>
      </w:pPr>
      <w:r w:rsidRPr="00A65F3B">
        <w:rPr>
          <w:rFonts w:ascii="Times New Roman" w:eastAsia="Times New Roman" w:hAnsi="Times New Roman" w:cs="Times New Roman"/>
          <w:color w:val="333333"/>
          <w:sz w:val="28"/>
          <w:szCs w:val="28"/>
          <w:bdr w:val="none" w:sz="0" w:space="0" w:color="auto" w:frame="1"/>
          <w:lang w:eastAsia="uk-UA"/>
        </w:rPr>
        <w:t>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w:t>
      </w:r>
    </w:p>
    <w:p w:rsidR="00A65F3B" w:rsidRPr="00A65F3B" w:rsidRDefault="00A65F3B" w:rsidP="00A65F3B">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65F3B">
        <w:rPr>
          <w:rFonts w:ascii="Times New Roman" w:eastAsia="Arial Unicode MS" w:hAnsi="Times New Roman" w:cs="Times New Roman"/>
          <w:b/>
          <w:bCs/>
          <w:color w:val="000000"/>
          <w:sz w:val="28"/>
          <w:szCs w:val="28"/>
          <w:bdr w:val="none" w:sz="0" w:space="0" w:color="auto" w:frame="1"/>
          <w:lang w:eastAsia="uk-UA"/>
        </w:rPr>
        <w:t>7.Відповідальність педагогічних працівників</w:t>
      </w:r>
    </w:p>
    <w:p w:rsidR="00A65F3B" w:rsidRPr="00A65F3B" w:rsidRDefault="00A65F3B" w:rsidP="00A65F3B">
      <w:pPr>
        <w:shd w:val="clear" w:color="auto" w:fill="FFFFFF"/>
        <w:spacing w:after="0" w:line="240" w:lineRule="auto"/>
        <w:rPr>
          <w:rFonts w:ascii="Times New Roman" w:eastAsia="Times New Roman" w:hAnsi="Times New Roman" w:cs="Times New Roman"/>
          <w:color w:val="333333"/>
          <w:sz w:val="28"/>
          <w:szCs w:val="28"/>
          <w:lang w:eastAsia="uk-UA"/>
        </w:rPr>
      </w:pPr>
      <w:r w:rsidRPr="00B36A5C">
        <w:rPr>
          <w:rFonts w:ascii="Times New Roman" w:eastAsia="Arial Unicode MS" w:hAnsi="Times New Roman" w:cs="Times New Roman"/>
          <w:bCs/>
          <w:i/>
          <w:iCs/>
          <w:color w:val="000000"/>
          <w:sz w:val="28"/>
          <w:szCs w:val="28"/>
          <w:bdr w:val="none" w:sz="0" w:space="0" w:color="auto" w:frame="1"/>
          <w:lang w:eastAsia="uk-UA"/>
        </w:rPr>
        <w:t> </w:t>
      </w:r>
      <w:r w:rsidRPr="00B36A5C">
        <w:rPr>
          <w:rFonts w:ascii="Times New Roman" w:eastAsia="Arial Unicode MS" w:hAnsi="Times New Roman" w:cs="Times New Roman"/>
          <w:bCs/>
          <w:color w:val="000000"/>
          <w:sz w:val="28"/>
          <w:szCs w:val="28"/>
          <w:bdr w:val="none" w:sz="0" w:space="0" w:color="auto" w:frame="1"/>
          <w:lang w:eastAsia="uk-UA"/>
        </w:rPr>
        <w:t>7.1</w:t>
      </w:r>
      <w:r w:rsidRPr="00B36A5C">
        <w:rPr>
          <w:rFonts w:ascii="Times New Roman" w:eastAsia="Arial Unicode MS" w:hAnsi="Times New Roman" w:cs="Times New Roman"/>
          <w:color w:val="000000"/>
          <w:sz w:val="28"/>
          <w:szCs w:val="28"/>
          <w:bdr w:val="none" w:sz="0" w:space="0" w:color="auto" w:frame="1"/>
          <w:lang w:eastAsia="uk-UA"/>
        </w:rPr>
        <w:t>.</w:t>
      </w:r>
      <w:r w:rsidRPr="00A65F3B">
        <w:rPr>
          <w:rFonts w:ascii="Times New Roman" w:eastAsia="Arial Unicode MS" w:hAnsi="Times New Roman" w:cs="Times New Roman"/>
          <w:color w:val="000000"/>
          <w:sz w:val="28"/>
          <w:szCs w:val="28"/>
          <w:bdr w:val="none" w:sz="0" w:space="0" w:color="auto" w:frame="1"/>
          <w:lang w:eastAsia="uk-UA"/>
        </w:rPr>
        <w:t xml:space="preserve"> Педагогічні працівники мають знати Положення про дистанційну форму здобуття повної загальної середн</w:t>
      </w:r>
      <w:r w:rsidR="001C5283">
        <w:rPr>
          <w:rFonts w:ascii="Times New Roman" w:eastAsia="Arial Unicode MS" w:hAnsi="Times New Roman" w:cs="Times New Roman"/>
          <w:color w:val="000000"/>
          <w:sz w:val="28"/>
          <w:szCs w:val="28"/>
          <w:bdr w:val="none" w:sz="0" w:space="0" w:color="auto" w:frame="1"/>
          <w:lang w:eastAsia="uk-UA"/>
        </w:rPr>
        <w:t>ьої освіти Іванівського ліцею</w:t>
      </w:r>
      <w:r w:rsidRPr="00A65F3B">
        <w:rPr>
          <w:rFonts w:ascii="Times New Roman" w:eastAsia="Arial Unicode MS" w:hAnsi="Times New Roman" w:cs="Times New Roman"/>
          <w:color w:val="000000"/>
          <w:sz w:val="28"/>
          <w:szCs w:val="28"/>
          <w:bdr w:val="none" w:sz="0" w:space="0" w:color="auto" w:frame="1"/>
          <w:lang w:eastAsia="uk-UA"/>
        </w:rPr>
        <w:t xml:space="preserve">.  Незнання або нерозуміння норм цього Положення не є виправданням невиконання обов’язків педагогічними працівниками. Заклад забезпечує публічний доступ  до тексту Положення через власний офіційний сайт.                                                     </w:t>
      </w:r>
      <w:r w:rsidR="00B36A5C">
        <w:rPr>
          <w:rFonts w:ascii="Times New Roman" w:eastAsia="Arial Unicode MS" w:hAnsi="Times New Roman" w:cs="Times New Roman"/>
          <w:color w:val="000000"/>
          <w:sz w:val="28"/>
          <w:szCs w:val="28"/>
          <w:bdr w:val="none" w:sz="0" w:space="0" w:color="auto" w:frame="1"/>
          <w:lang w:eastAsia="uk-UA"/>
        </w:rPr>
        <w:t> </w:t>
      </w:r>
      <w:r w:rsidRPr="00A65F3B">
        <w:rPr>
          <w:rFonts w:ascii="Times New Roman" w:eastAsia="Arial Unicode MS" w:hAnsi="Times New Roman" w:cs="Times New Roman"/>
          <w:color w:val="000000"/>
          <w:sz w:val="28"/>
          <w:szCs w:val="28"/>
          <w:bdr w:val="none" w:sz="0" w:space="0" w:color="auto" w:frame="1"/>
          <w:lang w:eastAsia="uk-UA"/>
        </w:rPr>
        <w:t>7.2.</w:t>
      </w:r>
      <w:r w:rsidRPr="00A65F3B">
        <w:rPr>
          <w:rFonts w:ascii="Times New Roman" w:eastAsia="Arial Unicode MS" w:hAnsi="Times New Roman" w:cs="Times New Roman"/>
          <w:i/>
          <w:iCs/>
          <w:color w:val="000000"/>
          <w:sz w:val="28"/>
          <w:szCs w:val="28"/>
          <w:bdr w:val="none" w:sz="0" w:space="0" w:color="auto" w:frame="1"/>
          <w:lang w:eastAsia="uk-UA"/>
        </w:rPr>
        <w:t> </w:t>
      </w:r>
      <w:r w:rsidRPr="00A65F3B">
        <w:rPr>
          <w:rFonts w:ascii="Times New Roman" w:eastAsia="Arial Unicode MS" w:hAnsi="Times New Roman" w:cs="Times New Roman"/>
          <w:color w:val="000000"/>
          <w:sz w:val="28"/>
          <w:szCs w:val="28"/>
          <w:bdr w:val="none" w:sz="0" w:space="0" w:color="auto" w:frame="1"/>
          <w:lang w:eastAsia="uk-UA"/>
        </w:rPr>
        <w:t>Прийняття принципів і норм Положення  засвідчується підписами членів педагогічного колективу.                  </w:t>
      </w:r>
    </w:p>
    <w:p w:rsidR="00916ACE" w:rsidRPr="00A65F3B" w:rsidRDefault="00916ACE">
      <w:pPr>
        <w:rPr>
          <w:rFonts w:ascii="Times New Roman" w:hAnsi="Times New Roman" w:cs="Times New Roman"/>
          <w:sz w:val="28"/>
          <w:szCs w:val="28"/>
        </w:rPr>
      </w:pPr>
    </w:p>
    <w:sectPr w:rsidR="00916ACE" w:rsidRPr="00A65F3B" w:rsidSect="00F91A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49FC"/>
    <w:multiLevelType w:val="multilevel"/>
    <w:tmpl w:val="0D7233B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3666EDA"/>
    <w:multiLevelType w:val="multilevel"/>
    <w:tmpl w:val="D2F6A9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44864"/>
    <w:multiLevelType w:val="multilevel"/>
    <w:tmpl w:val="CE4E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D6A04"/>
    <w:multiLevelType w:val="multilevel"/>
    <w:tmpl w:val="B70A71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C12DD"/>
    <w:multiLevelType w:val="multilevel"/>
    <w:tmpl w:val="96188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9C5D93"/>
    <w:multiLevelType w:val="multilevel"/>
    <w:tmpl w:val="4C26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E4D7F"/>
    <w:multiLevelType w:val="multilevel"/>
    <w:tmpl w:val="85D8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B5710"/>
    <w:multiLevelType w:val="multilevel"/>
    <w:tmpl w:val="85D014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3270E"/>
    <w:multiLevelType w:val="multilevel"/>
    <w:tmpl w:val="041C0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252876"/>
    <w:multiLevelType w:val="multilevel"/>
    <w:tmpl w:val="0792E1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CC5B57"/>
    <w:multiLevelType w:val="multilevel"/>
    <w:tmpl w:val="D42E6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CC677A"/>
    <w:multiLevelType w:val="multilevel"/>
    <w:tmpl w:val="0A3C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D97BFF"/>
    <w:multiLevelType w:val="multilevel"/>
    <w:tmpl w:val="96B8A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884DBD"/>
    <w:multiLevelType w:val="multilevel"/>
    <w:tmpl w:val="3510F2E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7CEA7A2F"/>
    <w:multiLevelType w:val="multilevel"/>
    <w:tmpl w:val="4D148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456E87"/>
    <w:multiLevelType w:val="multilevel"/>
    <w:tmpl w:val="1C320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5"/>
  </w:num>
  <w:num w:numId="4">
    <w:abstractNumId w:val="10"/>
  </w:num>
  <w:num w:numId="5">
    <w:abstractNumId w:val="4"/>
  </w:num>
  <w:num w:numId="6">
    <w:abstractNumId w:val="1"/>
  </w:num>
  <w:num w:numId="7">
    <w:abstractNumId w:val="0"/>
  </w:num>
  <w:num w:numId="8">
    <w:abstractNumId w:val="12"/>
  </w:num>
  <w:num w:numId="9">
    <w:abstractNumId w:val="15"/>
  </w:num>
  <w:num w:numId="10">
    <w:abstractNumId w:val="8"/>
  </w:num>
  <w:num w:numId="11">
    <w:abstractNumId w:val="3"/>
  </w:num>
  <w:num w:numId="12">
    <w:abstractNumId w:val="7"/>
  </w:num>
  <w:num w:numId="13">
    <w:abstractNumId w:val="13"/>
  </w:num>
  <w:num w:numId="14">
    <w:abstractNumId w:val="2"/>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735FB8"/>
    <w:rsid w:val="001C5283"/>
    <w:rsid w:val="00735FB8"/>
    <w:rsid w:val="00916ACE"/>
    <w:rsid w:val="00A65F3B"/>
    <w:rsid w:val="00B36A5C"/>
    <w:rsid w:val="00CA71DB"/>
    <w:rsid w:val="00F91A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A5C"/>
    <w:pPr>
      <w:ind w:left="720"/>
      <w:contextualSpacing/>
    </w:pPr>
  </w:style>
</w:styles>
</file>

<file path=word/webSettings.xml><?xml version="1.0" encoding="utf-8"?>
<w:webSettings xmlns:r="http://schemas.openxmlformats.org/officeDocument/2006/relationships" xmlns:w="http://schemas.openxmlformats.org/wordprocessingml/2006/main">
  <w:divs>
    <w:div w:id="365495309">
      <w:bodyDiv w:val="1"/>
      <w:marLeft w:val="0"/>
      <w:marRight w:val="0"/>
      <w:marTop w:val="0"/>
      <w:marBottom w:val="0"/>
      <w:divBdr>
        <w:top w:val="none" w:sz="0" w:space="0" w:color="auto"/>
        <w:left w:val="none" w:sz="0" w:space="0" w:color="auto"/>
        <w:bottom w:val="none" w:sz="0" w:space="0" w:color="auto"/>
        <w:right w:val="none" w:sz="0" w:space="0" w:color="auto"/>
      </w:divBdr>
      <w:divsChild>
        <w:div w:id="814839339">
          <w:marLeft w:val="0"/>
          <w:marRight w:val="0"/>
          <w:marTop w:val="0"/>
          <w:marBottom w:val="0"/>
          <w:divBdr>
            <w:top w:val="none" w:sz="0" w:space="0" w:color="auto"/>
            <w:left w:val="none" w:sz="0" w:space="0" w:color="auto"/>
            <w:bottom w:val="none" w:sz="0" w:space="0" w:color="auto"/>
            <w:right w:val="none" w:sz="0" w:space="0" w:color="auto"/>
          </w:divBdr>
        </w:div>
        <w:div w:id="1765802455">
          <w:marLeft w:val="0"/>
          <w:marRight w:val="0"/>
          <w:marTop w:val="0"/>
          <w:marBottom w:val="0"/>
          <w:divBdr>
            <w:top w:val="none" w:sz="0" w:space="0" w:color="auto"/>
            <w:left w:val="none" w:sz="0" w:space="0" w:color="auto"/>
            <w:bottom w:val="none" w:sz="0" w:space="0" w:color="auto"/>
            <w:right w:val="none" w:sz="0" w:space="0" w:color="auto"/>
          </w:divBdr>
        </w:div>
        <w:div w:id="220295225">
          <w:marLeft w:val="0"/>
          <w:marRight w:val="0"/>
          <w:marTop w:val="0"/>
          <w:marBottom w:val="0"/>
          <w:divBdr>
            <w:top w:val="none" w:sz="0" w:space="0" w:color="auto"/>
            <w:left w:val="none" w:sz="0" w:space="0" w:color="auto"/>
            <w:bottom w:val="none" w:sz="0" w:space="0" w:color="auto"/>
            <w:right w:val="none" w:sz="0" w:space="0" w:color="auto"/>
          </w:divBdr>
        </w:div>
        <w:div w:id="1000083012">
          <w:marLeft w:val="0"/>
          <w:marRight w:val="0"/>
          <w:marTop w:val="0"/>
          <w:marBottom w:val="0"/>
          <w:divBdr>
            <w:top w:val="none" w:sz="0" w:space="0" w:color="auto"/>
            <w:left w:val="none" w:sz="0" w:space="0" w:color="auto"/>
            <w:bottom w:val="none" w:sz="0" w:space="0" w:color="auto"/>
            <w:right w:val="none" w:sz="0" w:space="0" w:color="auto"/>
          </w:divBdr>
        </w:div>
        <w:div w:id="170933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3691</Words>
  <Characters>21041</Characters>
  <Application>Microsoft Office Word</Application>
  <DocSecurity>0</DocSecurity>
  <Lines>175</Lines>
  <Paragraphs>49</Paragraphs>
  <ScaleCrop>false</ScaleCrop>
  <Company>HP</Company>
  <LinksUpToDate>false</LinksUpToDate>
  <CharactersWithSpaces>24683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cp:lastModifiedBy>
  <cp:revision>6</cp:revision>
  <dcterms:created xsi:type="dcterms:W3CDTF">2022-10-28T12:22:00Z</dcterms:created>
  <dcterms:modified xsi:type="dcterms:W3CDTF">2022-11-01T08:27:00Z</dcterms:modified>
</cp:coreProperties>
</file>