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66" w:rsidRPr="00280266" w:rsidRDefault="00C85748" w:rsidP="00280266">
      <w:pPr>
        <w:spacing w:after="0" w:line="360" w:lineRule="auto"/>
        <w:ind w:firstLine="567"/>
        <w:jc w:val="center"/>
        <w:rPr>
          <w:rStyle w:val="fontstyle01"/>
          <w:color w:val="FF0000"/>
          <w:lang w:val="ru-RU"/>
        </w:rPr>
      </w:pPr>
      <w:r>
        <w:rPr>
          <w:rStyle w:val="fontstyle01"/>
          <w:color w:val="FF0000"/>
          <w:lang w:val="ru-RU"/>
        </w:rPr>
        <w:t>Інструкція про</w:t>
      </w:r>
      <w:r w:rsidR="00F677C5" w:rsidRPr="00280266">
        <w:rPr>
          <w:rStyle w:val="fontstyle01"/>
          <w:color w:val="FF0000"/>
          <w:lang w:val="ru-RU"/>
        </w:rPr>
        <w:t xml:space="preserve"> особливості проведення навчального заняття онлайн</w:t>
      </w:r>
    </w:p>
    <w:p w:rsidR="005F4EFF" w:rsidRPr="00C85748" w:rsidRDefault="00280266" w:rsidP="00280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>Під час проведення навчального заняття в режимі онлайн залучити до робот</w:t>
      </w:r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>и усіх учнів класу дуже складно</w:t>
      </w:r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Безперечно,</w:t>
      </w:r>
      <w:r w:rsidR="005F4EFF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процес проведення онлайн-заняття має супроводжуватися комунікацією</w:t>
      </w:r>
      <w:r w:rsidR="005F4EFF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вчителя і учнів хоча б для перевірки розуміння учнями навчального матеріалу, який пропонує вчитель. </w:t>
      </w:r>
    </w:p>
    <w:p w:rsidR="00280266" w:rsidRDefault="00F677C5" w:rsidP="00280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0266">
        <w:rPr>
          <w:rFonts w:ascii="Times New Roman" w:hAnsi="Times New Roman" w:cs="Times New Roman"/>
          <w:sz w:val="28"/>
          <w:szCs w:val="28"/>
          <w:lang w:val="ru-RU"/>
        </w:rPr>
        <w:t>Але, зважаючи на специфіку проведення навчального заняття, якщо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комунікація з учнями відсутня, це не можна</w:t>
      </w:r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вважати низьким рівнем освітньої діяльності. Сам факт проведення навчального заняття у формі онлайн – це вже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досягнення і вчителя, і закладу</w:t>
      </w:r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освіти.</w:t>
      </w:r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0266" w:rsidRDefault="00F677C5" w:rsidP="00280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266">
        <w:rPr>
          <w:rFonts w:ascii="Times New Roman" w:hAnsi="Times New Roman" w:cs="Times New Roman"/>
          <w:sz w:val="28"/>
          <w:szCs w:val="28"/>
          <w:lang w:val="ru-RU"/>
        </w:rPr>
        <w:t>Під час проведення навчального заняття в режимі онлайн вчитель має можливість використовувати насамперед вербальне оцінювання навчальних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досягнень учнів. </w:t>
      </w:r>
      <w:r w:rsidRPr="00C85748">
        <w:rPr>
          <w:rFonts w:ascii="Times New Roman" w:hAnsi="Times New Roman" w:cs="Times New Roman"/>
          <w:sz w:val="28"/>
          <w:szCs w:val="28"/>
          <w:lang w:val="ru-RU"/>
        </w:rPr>
        <w:t>Йдеться про використання формувального оцінювання,</w:t>
      </w:r>
      <w:r w:rsidRPr="00C85748">
        <w:rPr>
          <w:rFonts w:ascii="Times New Roman" w:hAnsi="Times New Roman" w:cs="Times New Roman"/>
          <w:sz w:val="28"/>
          <w:szCs w:val="28"/>
          <w:lang w:val="ru-RU"/>
        </w:rPr>
        <w:br/>
        <w:t xml:space="preserve">яке дає змогу оцінити індивідуальний поступ учня, його прогрес у оволодінні ключовими компетентностями.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Для вчителя важливо побудувати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br/>
        <w:t>навчальне заняття так, щоб дитина не боялася припуститися помилки.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65AD" w:rsidRPr="00C85748" w:rsidRDefault="00F677C5" w:rsidP="00280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Під час проведення навчального заняття простежується також його виховна складова.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По-перше, зміст навчального заняття має бути спрямований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br/>
        <w:t>на формування загальнолюдських цінностей, як-от поваги гідності, прав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і свобод людини, визнання цінності демократії, розвитку навичок критичного мислення тощо. Дуже важливо у ході проведення навчального</w:t>
      </w:r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онлайн-заняття звернути увагу учнів на необхідність взаємопідтримки,</w:t>
      </w:r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дотримання здорового способу життя, правил безпеки.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Чи можемо ми говорити про використання ІКТ під час проведення навчального заняття в онлайн-режимі? Так, елементи ІКТ вчитель може використовувати.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Можна запропонувати учням посилання на медіаресурс</w:t>
      </w:r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для додаткової інформації з питань, які розглядаються під час проведення</w:t>
      </w:r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навчального заняття. </w:t>
      </w:r>
      <w:r w:rsidRPr="00C85748">
        <w:rPr>
          <w:rFonts w:ascii="Times New Roman" w:hAnsi="Times New Roman" w:cs="Times New Roman"/>
          <w:sz w:val="28"/>
          <w:szCs w:val="28"/>
          <w:lang w:val="ru-RU"/>
        </w:rPr>
        <w:t>Крім того, вчитель має змогу використовувати електронні освітні ресурси у вигляді наочності, відео. Використання вчителем</w:t>
      </w:r>
      <w:r w:rsidR="005F4EFF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748">
        <w:rPr>
          <w:rFonts w:ascii="Times New Roman" w:hAnsi="Times New Roman" w:cs="Times New Roman"/>
          <w:sz w:val="28"/>
          <w:szCs w:val="28"/>
          <w:lang w:val="ru-RU"/>
        </w:rPr>
        <w:t>лише монологічного мовлення у ході пояснення навчального матеріалу</w:t>
      </w:r>
      <w:r w:rsidR="000865AD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748">
        <w:rPr>
          <w:rFonts w:ascii="Times New Roman" w:hAnsi="Times New Roman" w:cs="Times New Roman"/>
          <w:sz w:val="28"/>
          <w:szCs w:val="28"/>
          <w:lang w:val="ru-RU"/>
        </w:rPr>
        <w:t>знижує рівень засвоєння учнями теми, яка вивчається.</w:t>
      </w:r>
      <w:r w:rsidRPr="00C8574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865AD" w:rsidRDefault="000865AD" w:rsidP="00280266">
      <w:pPr>
        <w:ind w:firstLine="851"/>
        <w:jc w:val="both"/>
        <w:rPr>
          <w:rStyle w:val="fontstyle01"/>
          <w:lang w:val="ru-RU"/>
        </w:rPr>
      </w:pPr>
    </w:p>
    <w:p w:rsidR="000865AD" w:rsidRDefault="000865AD" w:rsidP="00280266">
      <w:pPr>
        <w:ind w:firstLine="851"/>
        <w:jc w:val="both"/>
        <w:rPr>
          <w:rStyle w:val="fontstyle01"/>
          <w:lang w:val="ru-RU"/>
        </w:rPr>
      </w:pPr>
    </w:p>
    <w:p w:rsid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r w:rsidRPr="00680ADA">
        <w:rPr>
          <w:rStyle w:val="fontstyle01"/>
          <w:rFonts w:ascii="Times New Roman" w:hAnsi="Times New Roman" w:cs="Times New Roman"/>
          <w:lang w:val="ru-RU"/>
        </w:rPr>
        <w:lastRenderedPageBreak/>
        <w:t>Вивчення освітніх ресурсів та завдань, які використовуються</w:t>
      </w:r>
      <w:r w:rsidRPr="00680ADA">
        <w:rPr>
          <w:rFonts w:ascii="Times New Roman" w:hAnsi="Times New Roman" w:cs="Times New Roman"/>
          <w:b/>
          <w:bCs/>
          <w:color w:val="ACB13C"/>
          <w:sz w:val="28"/>
          <w:szCs w:val="28"/>
          <w:lang w:val="ru-RU"/>
        </w:rPr>
        <w:br/>
      </w:r>
      <w:r w:rsidRPr="00680ADA">
        <w:rPr>
          <w:rStyle w:val="fontstyle01"/>
          <w:rFonts w:ascii="Times New Roman" w:hAnsi="Times New Roman" w:cs="Times New Roman"/>
          <w:lang w:val="ru-RU"/>
        </w:rPr>
        <w:t>вчителем під час використання технології дистанційного навчання</w:t>
      </w:r>
      <w:r w:rsidRPr="00680ADA">
        <w:rPr>
          <w:rFonts w:ascii="Times New Roman" w:hAnsi="Times New Roman" w:cs="Times New Roman"/>
          <w:b/>
          <w:bCs/>
          <w:color w:val="ACB13C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Завдання, які пропонуються учням в умовах використання технологій дистанційного навчання, повинні містити ретельні роз’яснення їх виконання.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="0055649D" w:rsidRPr="00680ADA">
        <w:rPr>
          <w:rStyle w:val="fontstyle21"/>
          <w:rFonts w:ascii="Times New Roman" w:hAnsi="Times New Roman" w:cs="Times New Roman"/>
          <w:lang w:val="ru-RU"/>
        </w:rPr>
        <w:t>О</w:t>
      </w:r>
      <w:r w:rsidRPr="00680ADA">
        <w:rPr>
          <w:rStyle w:val="fontstyle21"/>
          <w:rFonts w:ascii="Times New Roman" w:hAnsi="Times New Roman" w:cs="Times New Roman"/>
          <w:lang w:val="ru-RU"/>
        </w:rPr>
        <w:t>світні ресурси мають містити критерії оцінювання результатів навчання. Тільки у такому разі учні розумітимуть, що від них вимагається і яку</w:t>
      </w:r>
      <w:r w:rsidR="0033599E"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 </w:t>
      </w:r>
      <w:r w:rsidRPr="00680ADA">
        <w:rPr>
          <w:rStyle w:val="fontstyle21"/>
          <w:rFonts w:ascii="Times New Roman" w:hAnsi="Times New Roman" w:cs="Times New Roman"/>
          <w:lang w:val="ru-RU"/>
        </w:rPr>
        <w:t>оцінку вони можуть отримати за виконану роботу. Крім того, наявність критеріїв оцінювання дає можливість простежити індивідуальну освітню траєкторію учня, підвищити рівень відповідальності за результати власної роботи.</w:t>
      </w:r>
    </w:p>
    <w:p w:rsidR="00680ADA" w:rsidRDefault="00F677C5" w:rsidP="00280266">
      <w:pPr>
        <w:ind w:firstLine="851"/>
        <w:jc w:val="both"/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Звертаємо увагу, що ця комунікація не повинна бути безперервним процесом. Якщо навчальний контент зрозумілий</w:t>
      </w:r>
      <w:r w:rsidR="0055649D" w:rsidRPr="00680ADA">
        <w:rPr>
          <w:rFonts w:ascii="Times New Roman" w:hAnsi="Times New Roman" w:cs="Times New Roman"/>
          <w:iCs/>
          <w:color w:val="242021"/>
          <w:sz w:val="28"/>
          <w:szCs w:val="28"/>
          <w:lang w:val="ru-RU"/>
        </w:rPr>
        <w:t xml:space="preserve"> </w:t>
      </w:r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учням, містить необхідні роз’яснення, фокусує увагу учнів на</w:t>
      </w:r>
      <w:r w:rsidR="0055649D" w:rsidRPr="00680ADA">
        <w:rPr>
          <w:rFonts w:ascii="Times New Roman" w:hAnsi="Times New Roman" w:cs="Times New Roman"/>
          <w:iCs/>
          <w:color w:val="242021"/>
          <w:sz w:val="28"/>
          <w:szCs w:val="28"/>
          <w:lang w:val="ru-RU"/>
        </w:rPr>
        <w:t xml:space="preserve"> </w:t>
      </w:r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важливих положеннях теми, що вивчається, містить завдання прикладного характеру, зрозумілі критерії оцінювання,</w:t>
      </w:r>
      <w:r w:rsidR="0055649D" w:rsidRPr="00680ADA">
        <w:rPr>
          <w:rFonts w:ascii="Times New Roman" w:hAnsi="Times New Roman" w:cs="Times New Roman"/>
          <w:iCs/>
          <w:color w:val="242021"/>
          <w:sz w:val="28"/>
          <w:szCs w:val="28"/>
          <w:lang w:val="ru-RU"/>
        </w:rPr>
        <w:t xml:space="preserve"> </w:t>
      </w:r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то необхідності у безперервних консультаціях не буде.</w:t>
      </w:r>
    </w:p>
    <w:p w:rsid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r w:rsidRPr="00680ADA">
        <w:rPr>
          <w:rStyle w:val="fontstyle21"/>
          <w:rFonts w:ascii="Times New Roman" w:hAnsi="Times New Roman" w:cs="Times New Roman"/>
          <w:lang w:val="ru-RU"/>
        </w:rPr>
        <w:t>Зміст освітнього контенту, що розробляється/використовується вчителем, має бути спрямований на оволодіння учнями ключовими компетентностями. Потрібно пам’ятати, що якщо вчитель пропонує учням перечитати параграф підручника, якщо завдання є абстрактними, у них відсутня</w:t>
      </w:r>
      <w:r w:rsidR="0055649D"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 </w:t>
      </w:r>
      <w:r w:rsidRPr="00680ADA">
        <w:rPr>
          <w:rStyle w:val="fontstyle21"/>
          <w:rFonts w:ascii="Times New Roman" w:hAnsi="Times New Roman" w:cs="Times New Roman"/>
          <w:lang w:val="ru-RU"/>
        </w:rPr>
        <w:t>прикладна складова, таке навчання не буде результативним, усе зведеться</w:t>
      </w:r>
      <w:r w:rsid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680ADA">
        <w:rPr>
          <w:rStyle w:val="fontstyle21"/>
          <w:rFonts w:ascii="Times New Roman" w:hAnsi="Times New Roman" w:cs="Times New Roman"/>
          <w:lang w:val="ru-RU"/>
        </w:rPr>
        <w:t>до оцінки в журналі, а вивчена інформація швидко забудеться. Особливу</w:t>
      </w:r>
      <w:r w:rsid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680ADA">
        <w:rPr>
          <w:rStyle w:val="fontstyle21"/>
          <w:rFonts w:ascii="Times New Roman" w:hAnsi="Times New Roman" w:cs="Times New Roman"/>
          <w:lang w:val="ru-RU"/>
        </w:rPr>
        <w:t>увагу потрібно звертати на зміст завдання для самостійного опрацювання</w:t>
      </w:r>
      <w:r w:rsid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680ADA">
        <w:rPr>
          <w:rStyle w:val="fontstyle21"/>
          <w:rFonts w:ascii="Times New Roman" w:hAnsi="Times New Roman" w:cs="Times New Roman"/>
          <w:lang w:val="ru-RU"/>
        </w:rPr>
        <w:t>учнями. Тільки наявність прикладної складової у завданнях буде мотивувати учня до навчальної діяльності, не призведе до зниження іміджу дистанційного і змішаного навчання.</w:t>
      </w:r>
      <w:r w:rsidR="00680ADA">
        <w:rPr>
          <w:rStyle w:val="fontstyle21"/>
          <w:rFonts w:ascii="Times New Roman" w:hAnsi="Times New Roman" w:cs="Times New Roman"/>
          <w:lang w:val="ru-RU"/>
        </w:rPr>
        <w:t xml:space="preserve"> </w:t>
      </w:r>
    </w:p>
    <w:p w:rsid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r w:rsidRPr="00680ADA">
        <w:rPr>
          <w:rStyle w:val="fontstyle21"/>
          <w:rFonts w:ascii="Times New Roman" w:hAnsi="Times New Roman" w:cs="Times New Roman"/>
          <w:lang w:val="ru-RU"/>
        </w:rPr>
        <w:t>Технології дистанційного і змішаного навчання дають можливість простежувати індивідуальну освітню траєкторію учнів. В умовах віддаленого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навчання учні можуть самостійно обирати швидкість опанування навчального матеріалу, вчитель може готувати індивідуальні завдання для учнів.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Якщо в освітньому контенті це простежується, можна говорити про високий рівень освітньої діяльності.</w:t>
      </w:r>
    </w:p>
    <w:p w:rsid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r w:rsidRPr="00680ADA">
        <w:rPr>
          <w:rStyle w:val="fontstyle21"/>
          <w:rFonts w:ascii="Times New Roman" w:hAnsi="Times New Roman" w:cs="Times New Roman"/>
          <w:lang w:val="ru-RU"/>
        </w:rPr>
        <w:t>У ході розроблення електронних освітніх ресурсів під час організації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дистанційного або змішаного навчання вчитель може використовувати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вже створені освітні ресурси або розробляти їх власноруч. Звісно, коли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вчитель власноруч розробляє освітній контент для учнів, це свідчить про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високий рівень освітньої діяльності. Адже у випадку самостійного розроблення ресурсів учитель враховує особливості учнів, розуміє, на чому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акцентувати увагу. В освітньому електронному контенті може бути поєднання освітніх ресурсів, створених самостійно вчителем з</w:t>
      </w:r>
      <w:r w:rsidR="0055649D"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680ADA">
        <w:rPr>
          <w:rStyle w:val="fontstyle21"/>
          <w:rFonts w:ascii="Times New Roman" w:hAnsi="Times New Roman" w:cs="Times New Roman"/>
          <w:lang w:val="ru-RU"/>
        </w:rPr>
        <w:t>використанням</w:t>
      </w:r>
      <w:r w:rsidR="0055649D"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 </w:t>
      </w:r>
      <w:r w:rsidRPr="00680ADA">
        <w:rPr>
          <w:rStyle w:val="fontstyle21"/>
          <w:rFonts w:ascii="Times New Roman" w:hAnsi="Times New Roman" w:cs="Times New Roman"/>
          <w:lang w:val="ru-RU"/>
        </w:rPr>
        <w:t>уже готових освітніх ресурсів.</w:t>
      </w:r>
    </w:p>
    <w:p w:rsidR="00605F33" w:rsidRP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r w:rsidRPr="00680ADA">
        <w:rPr>
          <w:rStyle w:val="fontstyle21"/>
          <w:rFonts w:ascii="Times New Roman" w:hAnsi="Times New Roman" w:cs="Times New Roman"/>
          <w:lang w:val="ru-RU"/>
        </w:rPr>
        <w:lastRenderedPageBreak/>
        <w:t>Електронні освітні ресурси, які розробляються вчителем, мають бути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спрямовані на формування суспільних цінностей учнів. Важливо, щоб це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формування не обмежувалось, скажімо, тільки історією чи українською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літературою, а простежувалося в усіх навчальних предметах (курсах).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Вивчаючи освітній контент, можна зробити висновок про дотримання у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закладі освіти принципів академічної доброчесності. У ході розроблення/</w:t>
      </w:r>
      <w:r w:rsidRPr="00680A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використання електронних освітніх ресурсів вчитель запозичує дещо або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використовує вже розроблені ресурси. Тому звертається увага на наявність вказаних запозичених джерел або посилання на автора, чий освітній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>ресурс використовується.</w:t>
      </w:r>
    </w:p>
    <w:p w:rsidR="00955DE2" w:rsidRDefault="00955DE2" w:rsidP="00280266">
      <w:pPr>
        <w:ind w:firstLine="851"/>
        <w:jc w:val="both"/>
        <w:rPr>
          <w:rStyle w:val="fontstyle21"/>
          <w:lang w:val="ru-RU"/>
        </w:rPr>
      </w:pPr>
    </w:p>
    <w:p w:rsidR="00280266" w:rsidRPr="00280266" w:rsidRDefault="00955DE2" w:rsidP="00280266">
      <w:pPr>
        <w:ind w:firstLine="851"/>
        <w:jc w:val="both"/>
        <w:rPr>
          <w:rStyle w:val="fontstyle21"/>
          <w:b/>
          <w:lang w:val="ru-RU"/>
        </w:rPr>
      </w:pPr>
      <w:r w:rsidRPr="00280266">
        <w:rPr>
          <w:rStyle w:val="fontstyle21"/>
          <w:b/>
          <w:lang w:val="ru-RU"/>
        </w:rPr>
        <w:t>Використані джерела:</w:t>
      </w:r>
    </w:p>
    <w:p w:rsidR="00955DE2" w:rsidRPr="00280266" w:rsidRDefault="00955DE2" w:rsidP="00280266">
      <w:pPr>
        <w:ind w:firstLine="851"/>
        <w:jc w:val="both"/>
        <w:rPr>
          <w:rFonts w:ascii="ProbaPro-Regular" w:hAnsi="ProbaPro-Regular"/>
          <w:i/>
          <w:color w:val="242021"/>
          <w:sz w:val="28"/>
          <w:szCs w:val="28"/>
          <w:lang w:val="ru-RU"/>
        </w:rPr>
      </w:pPr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Абетка для директора. Рекомендації до побудови внутрішньої системи забезпечення</w:t>
      </w:r>
      <w:r w:rsidR="00280266"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якості освіти у закладі загальної середньої освіти.</w:t>
      </w:r>
      <w:r w:rsidR="00680ADA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Київ — 2021</w:t>
      </w:r>
      <w:r w:rsidRPr="00280266">
        <w:rPr>
          <w:rFonts w:ascii="ProbaPro-Bold" w:hAnsi="ProbaPro-Bold"/>
          <w:b/>
          <w:bCs/>
          <w:i/>
          <w:color w:val="242021"/>
          <w:lang w:val="ru-RU"/>
        </w:rPr>
        <w:t xml:space="preserve"> </w:t>
      </w:r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Бобровський М.В., Горбачов С.І., Заплотинська О.О., Ліннік О. О. Рекомендації до побудови внутрішньої системи забезпечення якості освіти у закладі загальної середньої</w:t>
      </w:r>
      <w:r w:rsidRPr="00280266">
        <w:rPr>
          <w:rFonts w:ascii="ProbaPro-Regular" w:hAnsi="ProbaPro-Regular"/>
          <w:i/>
          <w:color w:val="242021"/>
          <w:lang w:val="ru-RU"/>
        </w:rPr>
        <w:t xml:space="preserve"> </w:t>
      </w:r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освіти. — 2-ге видання, перероб. і доп. — Київ, Державна служба якості освіти, 2021 —350 с.</w:t>
      </w:r>
    </w:p>
    <w:sectPr w:rsidR="00955DE2" w:rsidRPr="00280266" w:rsidSect="00280266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oba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/>
  <w:rsids>
    <w:rsidRoot w:val="00F677C5"/>
    <w:rsid w:val="000865AD"/>
    <w:rsid w:val="00280266"/>
    <w:rsid w:val="0033599E"/>
    <w:rsid w:val="00454553"/>
    <w:rsid w:val="00555360"/>
    <w:rsid w:val="0055649D"/>
    <w:rsid w:val="005F4EFF"/>
    <w:rsid w:val="00605F33"/>
    <w:rsid w:val="00680ADA"/>
    <w:rsid w:val="008C3E8B"/>
    <w:rsid w:val="00955DE2"/>
    <w:rsid w:val="00C3450B"/>
    <w:rsid w:val="00C85748"/>
    <w:rsid w:val="00F3168A"/>
    <w:rsid w:val="00F6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677C5"/>
    <w:rPr>
      <w:rFonts w:ascii="ProbaPro-Bold" w:hAnsi="ProbaPro-Bold" w:hint="default"/>
      <w:b/>
      <w:bCs/>
      <w:i w:val="0"/>
      <w:iCs w:val="0"/>
      <w:color w:val="ACB13C"/>
      <w:sz w:val="28"/>
      <w:szCs w:val="28"/>
    </w:rPr>
  </w:style>
  <w:style w:type="character" w:customStyle="1" w:styleId="fontstyle21">
    <w:name w:val="fontstyle21"/>
    <w:basedOn w:val="a0"/>
    <w:rsid w:val="00F677C5"/>
    <w:rPr>
      <w:rFonts w:ascii="ProbaPro-Regular" w:hAnsi="ProbaPro-Regular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31">
    <w:name w:val="fontstyle31"/>
    <w:basedOn w:val="a0"/>
    <w:rsid w:val="00F677C5"/>
    <w:rPr>
      <w:rFonts w:ascii="ProbaPro-Italic" w:hAnsi="ProbaPro-Italic" w:hint="default"/>
      <w:b w:val="0"/>
      <w:bCs w:val="0"/>
      <w:i/>
      <w:iCs/>
      <w:color w:val="24202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</cp:lastModifiedBy>
  <cp:revision>7</cp:revision>
  <dcterms:created xsi:type="dcterms:W3CDTF">2022-10-05T15:56:00Z</dcterms:created>
  <dcterms:modified xsi:type="dcterms:W3CDTF">2022-11-01T08:31:00Z</dcterms:modified>
</cp:coreProperties>
</file>